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A9" w:rsidRPr="008F4CA9" w:rsidRDefault="008F4CA9" w:rsidP="008F4C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CA9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F4CA9" w:rsidRPr="00FF7CB3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8F4CA9" w:rsidRPr="008F4CA9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F4CA9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8F4CA9" w:rsidRPr="00FF7CB3" w:rsidRDefault="008F4CA9" w:rsidP="008F4C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8F4CA9" w:rsidP="008F4CA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19.02.2020.</w:t>
      </w:r>
      <w:r w:rsidRPr="008F4CA9">
        <w:rPr>
          <w:rFonts w:ascii="Times New Roman" w:hAnsi="Times New Roman" w:cs="Times New Roman"/>
          <w:sz w:val="28"/>
          <w:szCs w:val="28"/>
        </w:rPr>
        <w:tab/>
      </w:r>
      <w:r w:rsidRPr="008F4C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№ 1</w:t>
      </w:r>
    </w:p>
    <w:p w:rsidR="008F4CA9" w:rsidRPr="008F4CA9" w:rsidRDefault="008F4CA9" w:rsidP="008F4CA9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F4CA9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8F4CA9" w:rsidRPr="008F4CA9" w:rsidRDefault="008F4CA9" w:rsidP="008F4CA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</w:t>
      </w: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муниципальных служащих</w:t>
      </w:r>
    </w:p>
    <w:p w:rsidR="008F4CA9" w:rsidRPr="008F4CA9" w:rsidRDefault="008F4CA9" w:rsidP="008F4C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8F4CA9" w:rsidRPr="008F4CA9" w:rsidRDefault="008F4CA9" w:rsidP="008F4CA9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 Руководствуясь п. 3 ч. 4 ст.36 Федерального закона от 06.10.2003 №131 «Об общих принципах организации местного самоуправления в Российской Федерации», Федеральным законом от 25 декабря  2008 г. № 273 –ФЗ «О противодействии коррупции»  </w:t>
      </w:r>
      <w:r w:rsidRPr="008F4CA9">
        <w:rPr>
          <w:rFonts w:ascii="Times New Roman" w:hAnsi="Times New Roman" w:cs="Times New Roman"/>
          <w:iCs/>
          <w:sz w:val="28"/>
          <w:szCs w:val="28"/>
        </w:rPr>
        <w:t>администрация сельское поселение «</w:t>
      </w:r>
      <w:proofErr w:type="spellStart"/>
      <w:r w:rsidRPr="008F4CA9"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iCs/>
          <w:sz w:val="28"/>
          <w:szCs w:val="28"/>
        </w:rPr>
        <w:t>»</w:t>
      </w:r>
      <w:r w:rsidRPr="008F4CA9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F4CA9">
        <w:rPr>
          <w:rFonts w:ascii="Times New Roman" w:hAnsi="Times New Roman" w:cs="Times New Roman"/>
          <w:sz w:val="28"/>
          <w:szCs w:val="28"/>
        </w:rPr>
        <w:t>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1. Утвердить «Положения о комиссии по соблюдению требований к служебному поведению муниципальных служащих и урегулированию конфликта интересов», </w:t>
      </w:r>
      <w:r w:rsidRPr="008F4CA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стенде сельского поселения и  разместить на официальном сайте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.</w:t>
      </w: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F4C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Cs/>
          <w:iCs/>
          <w:sz w:val="28"/>
          <w:szCs w:val="28"/>
        </w:rPr>
        <w:t xml:space="preserve">Глава  сельского поселения                                        </w:t>
      </w:r>
      <w:proofErr w:type="spellStart"/>
      <w:r w:rsidRPr="008F4CA9">
        <w:rPr>
          <w:rFonts w:ascii="Times New Roman" w:hAnsi="Times New Roman" w:cs="Times New Roman"/>
          <w:bCs/>
          <w:iCs/>
          <w:sz w:val="28"/>
          <w:szCs w:val="28"/>
        </w:rPr>
        <w:t>Б.И.Цыденов</w:t>
      </w:r>
      <w:proofErr w:type="spellEnd"/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CA9" w:rsidRPr="008F4CA9" w:rsidRDefault="008F4CA9" w:rsidP="008F4CA9">
      <w:pPr>
        <w:ind w:left="51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» от 19.02.2020. № 1</w:t>
      </w:r>
    </w:p>
    <w:p w:rsidR="008F4CA9" w:rsidRPr="008F4CA9" w:rsidRDefault="008F4CA9" w:rsidP="008F4CA9">
      <w:pPr>
        <w:pStyle w:val="1"/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8F4CA9">
        <w:rPr>
          <w:rFonts w:ascii="Times New Roman" w:hAnsi="Times New Roman" w:cs="Times New Roman"/>
          <w:color w:val="auto"/>
        </w:rPr>
        <w:t>Положение</w:t>
      </w:r>
      <w:r w:rsidRPr="008F4CA9">
        <w:rPr>
          <w:rFonts w:ascii="Times New Roman" w:hAnsi="Times New Roman" w:cs="Times New Roman"/>
          <w:color w:val="auto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</w:t>
      </w:r>
      <w:r w:rsidRPr="00FF7CB3">
        <w:rPr>
          <w:rFonts w:ascii="Times New Roman" w:hAnsi="Times New Roman" w:cs="Times New Roman"/>
          <w:sz w:val="28"/>
          <w:szCs w:val="28"/>
        </w:rPr>
        <w:t>урегулированию конфликта интересов (далее - комиссии, комиссия), образуемой в администрации сельского поселения «</w:t>
      </w:r>
      <w:proofErr w:type="spellStart"/>
      <w:r w:rsidRPr="00FF7CB3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F7CB3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5" w:history="1">
        <w:r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F7CB3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FF7CB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FF7CB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bookmarkEnd w:id="0"/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B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F7CB3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8F4CA9" w:rsidRPr="00FF7CB3" w:rsidRDefault="00AA0EFE" w:rsidP="008F4CA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F4CA9"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4.</w:t>
        </w:r>
      </w:hyperlink>
      <w:r w:rsidR="008F4CA9" w:rsidRPr="00FF7CB3">
        <w:rPr>
          <w:rFonts w:ascii="Times New Roman" w:hAnsi="Times New Roman" w:cs="Times New Roman"/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="008F4CA9"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8F4CA9" w:rsidRPr="00FF7CB3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 xml:space="preserve">5.  Комиссия образуется </w:t>
      </w:r>
      <w:hyperlink r:id="rId10" w:history="1">
        <w:r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правовым актом</w:t>
        </w:r>
      </w:hyperlink>
      <w:r w:rsidRPr="00FF7CB3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 w:rsidRPr="008F4CA9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». Указанным актом утверждаются состав комиссии и порядок ее работы.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входят: заместитель руководителя органа местного самоуправления - председатель комиссии, его заместитель, назначаемый из числа членов комиссии, замещающих должности муниципальной службы администрации сельского поселения «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», должностное лицо, ответственное за работу по профилактике коррупционных и иных правонарушений -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11" w:history="1">
        <w:r w:rsidRPr="008F4CA9">
          <w:rPr>
            <w:rStyle w:val="a8"/>
            <w:rFonts w:ascii="Times New Roman" w:hAnsi="Times New Roman" w:cs="Times New Roman"/>
            <w:b/>
            <w:sz w:val="28"/>
            <w:szCs w:val="28"/>
          </w:rPr>
          <w:t>решение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</w:t>
      </w:r>
      <w:r w:rsidRPr="00FF7CB3">
        <w:rPr>
          <w:rFonts w:ascii="Times New Roman" w:hAnsi="Times New Roman" w:cs="Times New Roman"/>
          <w:sz w:val="28"/>
          <w:szCs w:val="28"/>
        </w:rPr>
        <w:t>самоуправления, недопустимо.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F4CA9" w:rsidRPr="00FF7CB3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FF7CB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F7CB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F7CB3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CB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12" w:history="1">
        <w:r w:rsidRPr="00FF7CB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нормативным правовым актом</w:t>
        </w:r>
      </w:hyperlink>
      <w:r w:rsidRPr="00FF7CB3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</w:t>
      </w:r>
      <w:r w:rsidRPr="008F4CA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муниципальной службы;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4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4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15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64.1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е)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r:id="rId16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службы, в орган местного самоуправления.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органе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r:id="rId18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может быть подано муниципальным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r:id="rId19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2 настоящего Положения, рассматривается в органе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20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настоящим Положением;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A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r:id="rId21" w:anchor="sub_1013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подпункте "б" пункта </w:t>
        </w:r>
      </w:hyperlink>
      <w:r w:rsidRPr="008F4CA9">
        <w:rPr>
          <w:rFonts w:ascii="Times New Roman" w:hAnsi="Times New Roman" w:cs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r:id="rId22" w:anchor="sub_10162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r:id="rId23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20.1 Заседания комиссии могут проводиться в отсутствие муниципального служащего или гражданина в случае: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органе  местного самоуправления (с их согласия), и иных лиц,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24" w:anchor="sub_10161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"а" пункта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Положением, названного в </w:t>
      </w:r>
      <w:hyperlink r:id="rId25" w:anchor="sub_10221" w:history="1">
        <w:r w:rsidRPr="00CD44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"а"</w:t>
        </w:r>
      </w:hyperlink>
      <w:r w:rsidRPr="00CD440D">
        <w:rPr>
          <w:rFonts w:ascii="Times New Roman" w:hAnsi="Times New Roman" w:cs="Times New Roman"/>
          <w:sz w:val="28"/>
          <w:szCs w:val="28"/>
        </w:rPr>
        <w:t xml:space="preserve"> н</w:t>
      </w:r>
      <w:r w:rsidRPr="008F4CA9">
        <w:rPr>
          <w:rFonts w:ascii="Times New Roman" w:hAnsi="Times New Roman" w:cs="Times New Roman"/>
          <w:sz w:val="28"/>
          <w:szCs w:val="28"/>
        </w:rPr>
        <w:t>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6" w:anchor="sub_10161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"а"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27" w:anchor="sub_10162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16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28" w:anchor="sub_10162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25.1.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25.2.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8F4CA9" w:rsidRPr="008F4CA9" w:rsidRDefault="008F4CA9" w:rsidP="008F4CA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местного самоуправления применить к муниципальному служащему конкретную меру ответственности.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29" w:anchor="sub_10164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 "г" пункта 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0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 1 статьи 3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27.  По итогам рассмотрения вопросов, указанных в </w:t>
      </w:r>
      <w:hyperlink r:id="rId32" w:anchor="sub_10161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подпунктах "а"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sub_10162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"б"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sub_10164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"г"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и при наличии к тому оснований комиссия может принять иное решение, чем это предусмотрено пунктами Положения. Основания и мотивы принятия такого решения должны быть отражены в протоколе заседания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36" w:anchor="sub_10165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подпункте "</w:t>
        </w:r>
        <w:proofErr w:type="spellStart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д</w:t>
        </w:r>
        <w:proofErr w:type="spellEnd"/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8F4C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предусмотренного </w:t>
      </w:r>
      <w:hyperlink r:id="rId38" w:anchor="sub_10163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подпунктом "в" пункта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30. Для исполнения решений комиссии могут быть подготовлены проекты нормативных правовых актов органа местного самоуправления, решений или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31. Решения комиссии по вопросам, указанным в</w:t>
      </w:r>
      <w:r w:rsidRPr="008F4CA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9" w:anchor="sub_1016" w:history="1">
        <w:r w:rsidRPr="008F4CA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8F4CA9">
        <w:rPr>
          <w:rFonts w:ascii="Times New Roman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0" w:anchor="sub_101622" w:history="1">
        <w:r w:rsidRPr="009F196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9F1961">
        <w:rPr>
          <w:rFonts w:ascii="Times New Roman" w:hAnsi="Times New Roman" w:cs="Times New Roman"/>
          <w:sz w:val="28"/>
          <w:szCs w:val="28"/>
        </w:rPr>
        <w:t xml:space="preserve">2 </w:t>
      </w:r>
      <w:r w:rsidRPr="008F4CA9">
        <w:rPr>
          <w:rFonts w:ascii="Times New Roman" w:hAnsi="Times New Roman" w:cs="Times New Roman"/>
          <w:sz w:val="28"/>
          <w:szCs w:val="28"/>
        </w:rPr>
        <w:t>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33. В протоколе заседания комиссии указываются: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35.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36.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1" w:anchor="sub_101622" w:history="1">
        <w:r w:rsidRPr="009F196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9F1961">
        <w:rPr>
          <w:rFonts w:ascii="Times New Roman" w:hAnsi="Times New Roman" w:cs="Times New Roman"/>
          <w:sz w:val="28"/>
          <w:szCs w:val="28"/>
        </w:rPr>
        <w:t>2 н</w:t>
      </w:r>
      <w:r w:rsidRPr="008F4CA9">
        <w:rPr>
          <w:rFonts w:ascii="Times New Roman" w:hAnsi="Times New Roman" w:cs="Times New Roman"/>
          <w:sz w:val="28"/>
          <w:szCs w:val="28"/>
        </w:rPr>
        <w:t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8F4CA9" w:rsidRPr="008F4CA9" w:rsidRDefault="008F4CA9" w:rsidP="008F4C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лицами, ответственными за работу по профилактике коррупционных и иных правонарушений.</w:t>
      </w:r>
    </w:p>
    <w:p w:rsidR="008F4CA9" w:rsidRPr="003539EB" w:rsidRDefault="008F4CA9" w:rsidP="008F4CA9">
      <w:pPr>
        <w:autoSpaceDE w:val="0"/>
        <w:autoSpaceDN w:val="0"/>
        <w:adjustRightInd w:val="0"/>
        <w:jc w:val="both"/>
        <w:outlineLvl w:val="0"/>
        <w:rPr>
          <w:bCs/>
          <w:iCs/>
          <w:color w:val="FF0000"/>
          <w:sz w:val="28"/>
          <w:szCs w:val="28"/>
        </w:rPr>
      </w:pPr>
    </w:p>
    <w:p w:rsidR="008F4CA9" w:rsidRPr="00232F00" w:rsidRDefault="008F4CA9" w:rsidP="008F4CA9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4CA9" w:rsidRPr="00232F00" w:rsidRDefault="008F4CA9" w:rsidP="008F4CA9">
      <w:pPr>
        <w:rPr>
          <w:color w:val="FF0000"/>
        </w:rPr>
      </w:pPr>
    </w:p>
    <w:p w:rsidR="008F4CA9" w:rsidRDefault="008F4CA9" w:rsidP="008F4CA9">
      <w:pPr>
        <w:jc w:val="center"/>
        <w:rPr>
          <w:sz w:val="28"/>
          <w:szCs w:val="28"/>
        </w:rPr>
      </w:pPr>
    </w:p>
    <w:p w:rsidR="008F4CA9" w:rsidRDefault="008F4CA9" w:rsidP="008F4CA9">
      <w:pPr>
        <w:jc w:val="center"/>
        <w:rPr>
          <w:sz w:val="28"/>
          <w:szCs w:val="28"/>
        </w:rPr>
      </w:pPr>
    </w:p>
    <w:p w:rsidR="008F4CA9" w:rsidRDefault="008F4CA9" w:rsidP="008F4CA9"/>
    <w:p w:rsidR="00811868" w:rsidRPr="008F4CA9" w:rsidRDefault="00811868" w:rsidP="008F4CA9"/>
    <w:sectPr w:rsidR="00811868" w:rsidRPr="008F4CA9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E0BD8"/>
    <w:rsid w:val="0020029F"/>
    <w:rsid w:val="0024777F"/>
    <w:rsid w:val="004436A9"/>
    <w:rsid w:val="00811868"/>
    <w:rsid w:val="008F4CA9"/>
    <w:rsid w:val="009A4247"/>
    <w:rsid w:val="009F1961"/>
    <w:rsid w:val="00AA0EFE"/>
    <w:rsid w:val="00CD440D"/>
    <w:rsid w:val="00D807C2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568.0/" TargetMode="External"/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garantf1://12064203.12/" TargetMode="External"/><Relationship Id="rId2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0" Type="http://schemas.openxmlformats.org/officeDocument/2006/relationships/hyperlink" Target="garantf1://12064203.12/" TargetMode="External"/><Relationship Id="rId2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1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70127184.0/" TargetMode="External"/><Relationship Id="rId24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7" Type="http://schemas.openxmlformats.org/officeDocument/2006/relationships/hyperlink" Target="garantf1://12064203.12/" TargetMode="External"/><Relationship Id="rId40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25268.641/" TargetMode="External"/><Relationship Id="rId23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8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6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10" Type="http://schemas.openxmlformats.org/officeDocument/2006/relationships/hyperlink" Target="garantf1://5325853.0/" TargetMode="External"/><Relationship Id="rId19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1" Type="http://schemas.openxmlformats.org/officeDocument/2006/relationships/hyperlink" Target="garantf1://70171682.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108.0/" TargetMode="External"/><Relationship Id="rId14" Type="http://schemas.openxmlformats.org/officeDocument/2006/relationships/hyperlink" Target="garantf1://12064203.1204/" TargetMode="External"/><Relationship Id="rId22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27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30" Type="http://schemas.openxmlformats.org/officeDocument/2006/relationships/hyperlink" Target="garantf1://70171682.301/" TargetMode="External"/><Relationship Id="rId35" Type="http://schemas.openxmlformats.org/officeDocument/2006/relationships/hyperlink" Target="file:///F:\&#1055;&#1088;&#1086;&#1077;&#1082;&#1090;%20&#1055;&#1086;&#1083;&#1086;&#1078;&#1077;&#1085;&#1080;&#1103;%20&#1086;%20&#1050;&#1086;&#1084;&#1080;&#1089;&#1089;&#1080;&#1080;%20&#1087;&#1086;%20&#1091;&#1088;&#1077;&#1075;&#1091;&#1083;&#1080;&#1088;&#1086;&#1074;&#1072;&#1085;&#1080;&#1102;%20&#1082;&#1086;&#1085;&#1092;&#1083;&#1080;&#1082;&#1090;&#1072;%20&#1080;&#1085;&#1090;&#1077;&#1088;&#1077;&#1089;&#1086;&#1074;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2018-11-28T04:20:00Z</dcterms:created>
  <dcterms:modified xsi:type="dcterms:W3CDTF">2020-02-19T09:32:00Z</dcterms:modified>
</cp:coreProperties>
</file>